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Segoe UI" w:hAnsi="Segoe UI" w:cs="Segoe UI" w:eastAsia="Segoe U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Segoe UI" w:hAnsi="Segoe UI" w:cs="Segoe UI" w:eastAsia="Segoe UI"/>
          <w:b/>
          <w:color w:val="auto"/>
          <w:spacing w:val="0"/>
          <w:position w:val="0"/>
          <w:sz w:val="32"/>
          <w:shd w:fill="auto" w:val="clear"/>
        </w:rPr>
        <w:t xml:space="preserve">CURRICULUM  VITAE</w:t>
      </w:r>
    </w:p>
    <w:p>
      <w:pPr>
        <w:spacing w:before="0" w:after="200" w:line="276"/>
        <w:ind w:right="0" w:left="0" w:firstLine="0"/>
        <w:jc w:val="left"/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  <w:t xml:space="preserve">PERSONAL INFO </w:t>
      </w:r>
    </w:p>
    <w:tbl>
      <w:tblPr>
        <w:tblInd w:w="108" w:type="dxa"/>
      </w:tblPr>
      <w:tblGrid>
        <w:gridCol w:w="3330"/>
        <w:gridCol w:w="7020"/>
      </w:tblGrid>
      <w:tr>
        <w:trPr>
          <w:trHeight w:val="3548" w:hRule="auto"/>
          <w:jc w:val="left"/>
        </w:trPr>
        <w:tc>
          <w:tcPr>
            <w:tcW w:w="33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</w:t>
            </w:r>
            <w:r>
              <w:object w:dxaOrig="2733" w:dyaOrig="3139">
                <v:rect xmlns:o="urn:schemas-microsoft-com:office:office" xmlns:v="urn:schemas-microsoft-com:vml" id="rectole0000000000" style="width:136.650000pt;height:156.9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                         </w:t>
            </w:r>
          </w:p>
        </w:tc>
        <w:tc>
          <w:tcPr>
            <w:tcW w:w="7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Name,Surname:      Davit Bordzikuli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Date of birth:          15 march, 1983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Nationality:            Georgian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Mobile  Phone:        995  514  000  146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Home  Phone:         0322   622  925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E-mail  Address:   </w:t>
            </w:r>
            <w:r>
              <w:rPr>
                <w:rFonts w:ascii="Segoe UI" w:hAnsi="Segoe UI" w:cs="Segoe UI" w:eastAsia="Segoe UI"/>
                <w:b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  <w:hyperlink xmlns:r="http://schemas.openxmlformats.org/officeDocument/2006/relationships" r:id="docRId2">
              <w:r>
                <w:rPr>
                  <w:rFonts w:ascii="Segoe UI" w:hAnsi="Segoe UI" w:cs="Segoe UI" w:eastAsia="Segoe UI"/>
                  <w:b/>
                  <w:i/>
                  <w:color w:val="000000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david.bordzikuli@gmail.com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  <w:t xml:space="preserve">WORK EXPERIENCE</w:t>
      </w:r>
    </w:p>
    <w:p>
      <w:pPr>
        <w:spacing w:before="0" w:after="200" w:line="276"/>
        <w:ind w:right="0" w:left="0" w:firstLine="0"/>
        <w:jc w:val="left"/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</w:pPr>
    </w:p>
    <w:tbl>
      <w:tblPr>
        <w:tblInd w:w="108" w:type="dxa"/>
      </w:tblPr>
      <w:tblGrid>
        <w:gridCol w:w="10530"/>
      </w:tblGrid>
      <w:tr>
        <w:trPr>
          <w:trHeight w:val="6200" w:hRule="auto"/>
          <w:jc w:val="left"/>
        </w:trPr>
        <w:tc>
          <w:tcPr>
            <w:tcW w:w="10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2013-2014    “TBC Bank”,    Position – Junior software  developer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Responsibilities – Writing code with C#,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SQL Server 2005(2008),(2008 R2) development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2010-2013    “TBC Bank”,    Position – Application  support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Responsibilities – Supporting .NET software applications(finding bugs),</w:t>
            </w:r>
          </w:p>
          <w:p>
            <w:pPr>
              <w:tabs>
                <w:tab w:val="left" w:pos="3225" w:leader="none"/>
              </w:tabs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FF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</w:t>
            </w: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Supporting Delphi software applications(finding bugs),</w:t>
            </w:r>
            <w:r>
              <w:rPr>
                <w:rFonts w:ascii="Segoe UI" w:hAnsi="Segoe UI" w:cs="Segoe UI" w:eastAsia="Segoe UI"/>
                <w:i/>
                <w:color w:val="FF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Supporting SQL Server 2005(2008) (finding errors)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2009-2010    “EBS”(Enterprise Business Solutions) ,    Position – Software  tester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Responsibilities – Testing software with TestComplete 7,(Automated system),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Creating mini tools with SQL Server 2005 (Exam: Trigger generator…)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2005-2009    “CRYSTAL  XXI”,    Position  – Technical support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</w:t>
            </w: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Responsibilities – Supporting hardware,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</w:t>
            </w: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Supporting Operational Systems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  <w:t xml:space="preserve">EDUCATION AND TRAINING</w:t>
      </w:r>
    </w:p>
    <w:tbl>
      <w:tblPr>
        <w:tblInd w:w="108" w:type="dxa"/>
      </w:tblPr>
      <w:tblGrid>
        <w:gridCol w:w="10515"/>
      </w:tblGrid>
      <w:tr>
        <w:trPr>
          <w:trHeight w:val="1648" w:hRule="auto"/>
          <w:jc w:val="left"/>
        </w:trPr>
        <w:tc>
          <w:tcPr>
            <w:tcW w:w="10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2000-2004    “Georgian  Technical  University”,     Faculty – Informatics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</w:t>
            </w: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Bachelor’s  diploma  in  Computing  Automation  and  Control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2012(November)    “IT-Knowledge”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</w:t>
            </w: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Microsoft   .NET  Framework  4.0,  Web  Applications  Development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2012(July)               “IT-Knowledge”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Microsoft  SQL  Server 2008, Database  Development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2012(April - June)   “Delta Learning”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Microsoft  .NET  Framework  4.0 - Web development  course  at  Delta  Learning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2012(February)   “Microsoft Partner – Silver Learning”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Developing  Windows  Applications  with  Microsoft Visual Studio 2010 (Course 10262A)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2012(February)   “Microsoft Partner – Silver Learning”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Introduction  to  C#  Programming  with  Microsoft  .NET (Course 2609)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2011(December)  “Microsoft  Certified  Partner – Learning Solutions”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</w:t>
            </w: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Implementing  a  Microsoft  SQL  Server 2008 R2  Database (Course 6232B)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2011(December)  “Microsoft  Certified  Partner – Learning Solutions”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</w:t>
            </w: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Writing  Queries  Using  Microsoft  SQL  Server 2008  Transact-SQL(Course 2778A)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2008(January – April)  “Georgian  Technical  University  –  Informatics  and  Management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Systems  Faculty”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</w:t>
            </w: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Microsoft  SQL  Server  Programming  Fundamentals course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2007(March - July)  “Georgian  Technical  University  –  Informatics  and  Management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Systems  Faculty”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</w:t>
            </w: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Microsoft  Visual  C#  Programming  Fundamentals course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  <w:t xml:space="preserve">PERSONAL  SKILLS</w:t>
      </w:r>
    </w:p>
    <w:tbl>
      <w:tblPr>
        <w:tblInd w:w="108" w:type="dxa"/>
      </w:tblPr>
      <w:tblGrid>
        <w:gridCol w:w="10530"/>
      </w:tblGrid>
      <w:tr>
        <w:trPr>
          <w:trHeight w:val="3815" w:hRule="auto"/>
          <w:jc w:val="left"/>
        </w:trPr>
        <w:tc>
          <w:tcPr>
            <w:tcW w:w="10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Computer skills:   </w:t>
            </w: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Visual  C#  with  .NET  framework,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Microsoft  SQL  Server 2005(2008),(2008 R2) Database [development],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Transact – SQL,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Small experience in (ASP.Net,  Delphi,  Oracle)</w:t>
            </w:r>
          </w:p>
          <w:tbl>
            <w:tblPr/>
            <w:tblGrid>
              <w:gridCol w:w="2574"/>
              <w:gridCol w:w="2575"/>
              <w:gridCol w:w="2575"/>
              <w:gridCol w:w="2575"/>
            </w:tblGrid>
            <w:tr>
              <w:trPr>
                <w:trHeight w:val="3815" w:hRule="auto"/>
                <w:jc w:val="left"/>
              </w:trPr>
              <w:tc>
                <w:tcPr>
                  <w:tcW w:w="257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Segoe UI" w:hAnsi="Segoe UI" w:cs="Segoe UI" w:eastAsia="Segoe UI"/>
                      <w:b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LANGUAGE</w:t>
                  </w:r>
                </w:p>
              </w:tc>
              <w:tc>
                <w:tcPr>
                  <w:tcW w:w="25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Segoe UI" w:hAnsi="Segoe UI" w:cs="Segoe UI" w:eastAsia="Segoe UI"/>
                      <w:b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READING</w:t>
                  </w:r>
                </w:p>
              </w:tc>
              <w:tc>
                <w:tcPr>
                  <w:tcW w:w="25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Segoe UI" w:hAnsi="Segoe UI" w:cs="Segoe UI" w:eastAsia="Segoe UI"/>
                      <w:b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SPEAKING</w:t>
                  </w:r>
                </w:p>
              </w:tc>
              <w:tc>
                <w:tcPr>
                  <w:tcW w:w="25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Segoe UI" w:hAnsi="Segoe UI" w:cs="Segoe UI" w:eastAsia="Segoe UI"/>
                      <w:b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WRITING</w:t>
                  </w:r>
                </w:p>
              </w:tc>
            </w:tr>
            <w:tr>
              <w:trPr>
                <w:trHeight w:val="3815" w:hRule="auto"/>
                <w:jc w:val="left"/>
              </w:trPr>
              <w:tc>
                <w:tcPr>
                  <w:tcW w:w="257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Segoe UI" w:hAnsi="Segoe UI" w:cs="Segoe UI" w:eastAsia="Segoe UI"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Georgian</w:t>
                  </w:r>
                </w:p>
              </w:tc>
              <w:tc>
                <w:tcPr>
                  <w:tcW w:w="25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Segoe UI" w:hAnsi="Segoe UI" w:cs="Segoe UI" w:eastAsia="Segoe UI"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</w:t>
                  </w:r>
                </w:p>
              </w:tc>
              <w:tc>
                <w:tcPr>
                  <w:tcW w:w="25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Segoe UI" w:hAnsi="Segoe UI" w:cs="Segoe UI" w:eastAsia="Segoe UI"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</w:t>
                  </w:r>
                </w:p>
              </w:tc>
              <w:tc>
                <w:tcPr>
                  <w:tcW w:w="25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Segoe UI" w:hAnsi="Segoe UI" w:cs="Segoe UI" w:eastAsia="Segoe UI"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</w:t>
                  </w:r>
                </w:p>
              </w:tc>
            </w:tr>
            <w:tr>
              <w:trPr>
                <w:trHeight w:val="3815" w:hRule="auto"/>
                <w:jc w:val="left"/>
              </w:trPr>
              <w:tc>
                <w:tcPr>
                  <w:tcW w:w="257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Segoe UI" w:hAnsi="Segoe UI" w:cs="Segoe UI" w:eastAsia="Segoe UI"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Russian</w:t>
                  </w:r>
                </w:p>
              </w:tc>
              <w:tc>
                <w:tcPr>
                  <w:tcW w:w="25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Segoe UI" w:hAnsi="Segoe UI" w:cs="Segoe UI" w:eastAsia="Segoe UI"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</w:t>
                  </w:r>
                </w:p>
              </w:tc>
              <w:tc>
                <w:tcPr>
                  <w:tcW w:w="25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Segoe UI" w:hAnsi="Segoe UI" w:cs="Segoe UI" w:eastAsia="Segoe UI"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</w:t>
                  </w:r>
                </w:p>
              </w:tc>
              <w:tc>
                <w:tcPr>
                  <w:tcW w:w="25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Segoe UI" w:hAnsi="Segoe UI" w:cs="Segoe UI" w:eastAsia="Segoe UI"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</w:t>
                  </w:r>
                </w:p>
              </w:tc>
            </w:tr>
            <w:tr>
              <w:trPr>
                <w:trHeight w:val="3815" w:hRule="auto"/>
                <w:jc w:val="left"/>
              </w:trPr>
              <w:tc>
                <w:tcPr>
                  <w:tcW w:w="257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Segoe UI" w:hAnsi="Segoe UI" w:cs="Segoe UI" w:eastAsia="Segoe UI"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English</w:t>
                  </w:r>
                </w:p>
              </w:tc>
              <w:tc>
                <w:tcPr>
                  <w:tcW w:w="25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Segoe UI" w:hAnsi="Segoe UI" w:cs="Segoe UI" w:eastAsia="Segoe UI"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1</w:t>
                  </w:r>
                </w:p>
              </w:tc>
              <w:tc>
                <w:tcPr>
                  <w:tcW w:w="25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Segoe UI" w:hAnsi="Segoe UI" w:cs="Segoe UI" w:eastAsia="Segoe UI"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3</w:t>
                  </w:r>
                </w:p>
              </w:tc>
              <w:tc>
                <w:tcPr>
                  <w:tcW w:w="257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Segoe UI" w:hAnsi="Segoe UI" w:cs="Segoe UI" w:eastAsia="Segoe UI"/>
                      <w:i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2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Language skills:  </w:t>
            </w:r>
            <w:r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Indicate  competence  on  a  scale  of  1  to  5 (1 - excellent,  5 - basic 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Segoe UI" w:hAnsi="Segoe UI" w:cs="Segoe UI" w:eastAsia="Segoe UI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egoe UI" w:hAnsi="Segoe UI" w:cs="Segoe UI" w:eastAsia="Segoe UI"/>
          <w:b/>
          <w:i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mailto:david.bordzikuli@gmail.com" Id="docRId2" Type="http://schemas.openxmlformats.org/officeDocument/2006/relationships/hyperlink"/><Relationship Target="styles.xml" Id="docRId4" Type="http://schemas.openxmlformats.org/officeDocument/2006/relationships/styles"/></Relationships>
</file>